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7D30" w14:textId="77777777" w:rsidR="00D77FD4" w:rsidRPr="00656E28" w:rsidRDefault="00D77FD4" w:rsidP="00D77FD4">
      <w:pPr>
        <w:rPr>
          <w:rFonts w:ascii="HG丸ｺﾞｼｯｸM-PRO" w:eastAsia="HG丸ｺﾞｼｯｸM-PRO" w:hAnsi="HG丸ｺﾞｼｯｸM-PRO"/>
          <w:sz w:val="24"/>
          <w:szCs w:val="24"/>
        </w:rPr>
      </w:pPr>
    </w:p>
    <w:p w14:paraId="671E44FF" w14:textId="3959FDA4" w:rsidR="00D77FD4" w:rsidRPr="0090605C" w:rsidRDefault="00D77FD4" w:rsidP="0090605C">
      <w:pPr>
        <w:adjustRightInd w:val="0"/>
        <w:snapToGrid w:val="0"/>
        <w:jc w:val="center"/>
        <w:rPr>
          <w:rFonts w:ascii="UD デジタル 教科書体 NP" w:eastAsia="UD デジタル 教科書体 NP" w:hAnsi="HG丸ｺﾞｼｯｸM-PRO" w:hint="eastAsia"/>
          <w:b/>
          <w:sz w:val="28"/>
          <w:szCs w:val="28"/>
        </w:rPr>
      </w:pPr>
      <w:bookmarkStart w:id="0" w:name="_Hlk139979262"/>
      <w:r w:rsidRPr="0090605C">
        <w:rPr>
          <w:rFonts w:ascii="UD デジタル 教科書体 NP" w:eastAsia="UD デジタル 教科書体 NP" w:hAnsi="HG丸ｺﾞｼｯｸM-PRO" w:hint="eastAsia"/>
          <w:b/>
          <w:sz w:val="28"/>
          <w:szCs w:val="28"/>
        </w:rPr>
        <w:t>分別管理</w:t>
      </w:r>
      <w:r w:rsidR="00A66BB4" w:rsidRPr="0090605C">
        <w:rPr>
          <w:rFonts w:ascii="UD デジタル 教科書体 NP" w:eastAsia="UD デジタル 教科書体 NP" w:hAnsi="HG丸ｺﾞｼｯｸM-PRO" w:hint="eastAsia"/>
          <w:b/>
          <w:sz w:val="28"/>
          <w:szCs w:val="28"/>
        </w:rPr>
        <w:t>、GHG関連情報管理等およ</w:t>
      </w:r>
      <w:r w:rsidRPr="0090605C">
        <w:rPr>
          <w:rFonts w:ascii="UD デジタル 教科書体 NP" w:eastAsia="UD デジタル 教科書体 NP" w:hAnsi="HG丸ｺﾞｼｯｸM-PRO" w:hint="eastAsia"/>
          <w:b/>
          <w:sz w:val="28"/>
          <w:szCs w:val="28"/>
        </w:rPr>
        <w:t>び書類管理方針書</w:t>
      </w:r>
    </w:p>
    <w:p w14:paraId="0F49CB13" w14:textId="77777777" w:rsidR="00D77FD4" w:rsidRPr="0090605C" w:rsidRDefault="00D77FD4" w:rsidP="0090605C">
      <w:pPr>
        <w:adjustRightInd w:val="0"/>
        <w:snapToGrid w:val="0"/>
        <w:jc w:val="center"/>
        <w:rPr>
          <w:rFonts w:ascii="UD デジタル 教科書体 NP" w:eastAsia="UD デジタル 教科書体 NP" w:hAnsi="HG丸ｺﾞｼｯｸM-PRO" w:hint="eastAsia"/>
          <w:b/>
          <w:sz w:val="24"/>
          <w:szCs w:val="24"/>
        </w:rPr>
      </w:pPr>
    </w:p>
    <w:p w14:paraId="1D00429D" w14:textId="67E82274" w:rsidR="00D77FD4" w:rsidRPr="0090605C" w:rsidRDefault="0090605C" w:rsidP="0090605C">
      <w:pPr>
        <w:pStyle w:val="a3"/>
        <w:adjustRightInd w:val="0"/>
        <w:snapToGrid w:val="0"/>
        <w:ind w:leftChars="0" w:left="720" w:right="1963"/>
        <w:jc w:val="center"/>
        <w:rPr>
          <w:rFonts w:ascii="UD デジタル 教科書体 NP" w:eastAsia="UD デジタル 教科書体 NP" w:hAnsi="HG丸ｺﾞｼｯｸM-PRO" w:hint="eastAsia"/>
          <w:sz w:val="24"/>
          <w:szCs w:val="24"/>
        </w:rPr>
      </w:pPr>
      <w:r>
        <w:rPr>
          <w:rFonts w:ascii="UD デジタル 教科書体 NP" w:eastAsia="UD デジタル 教科書体 NP" w:hAnsi="HG丸ｺﾞｼｯｸM-PRO" w:hint="eastAsia"/>
          <w:sz w:val="24"/>
          <w:szCs w:val="24"/>
        </w:rPr>
        <w:t xml:space="preserve">　　　　　　　　　　　　　　　　　　　　　</w:t>
      </w:r>
      <w:r w:rsidR="00D77FD4" w:rsidRPr="0090605C">
        <w:rPr>
          <w:rFonts w:ascii="UD デジタル 教科書体 NP" w:eastAsia="UD デジタル 教科書体 NP" w:hAnsi="HG丸ｺﾞｼｯｸM-PRO" w:hint="eastAsia"/>
          <w:sz w:val="24"/>
          <w:szCs w:val="24"/>
        </w:rPr>
        <w:t xml:space="preserve">事業体名　</w:t>
      </w:r>
      <w:r w:rsidR="0009176C" w:rsidRPr="0090605C">
        <w:rPr>
          <w:rFonts w:ascii="UD デジタル 教科書体 NP" w:eastAsia="UD デジタル 教科書体 NP" w:hAnsi="HG丸ｺﾞｼｯｸM-PRO" w:hint="eastAsia"/>
          <w:sz w:val="24"/>
          <w:szCs w:val="24"/>
        </w:rPr>
        <w:t xml:space="preserve">　　　　　　　　　</w:t>
      </w:r>
    </w:p>
    <w:p w14:paraId="2E08490B" w14:textId="2F9D2098" w:rsidR="00D77FD4" w:rsidRPr="0090605C" w:rsidRDefault="00542C63" w:rsidP="0090605C">
      <w:pPr>
        <w:adjustRightInd w:val="0"/>
        <w:snapToGrid w:val="0"/>
        <w:ind w:right="240" w:firstLineChars="100" w:firstLine="240"/>
        <w:jc w:val="right"/>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 xml:space="preserve">　　</w:t>
      </w:r>
      <w:r w:rsidR="00D77FD4" w:rsidRPr="0090605C">
        <w:rPr>
          <w:rFonts w:ascii="UD デジタル 教科書体 NP" w:eastAsia="UD デジタル 教科書体 NP" w:hAnsi="HG丸ｺﾞｼｯｸM-PRO" w:hint="eastAsia"/>
          <w:sz w:val="24"/>
          <w:szCs w:val="24"/>
        </w:rPr>
        <w:t>年</w:t>
      </w:r>
      <w:r w:rsidRPr="0090605C">
        <w:rPr>
          <w:rFonts w:ascii="UD デジタル 教科書体 NP" w:eastAsia="UD デジタル 教科書体 NP" w:hAnsi="HG丸ｺﾞｼｯｸM-PRO" w:hint="eastAsia"/>
          <w:sz w:val="24"/>
          <w:szCs w:val="24"/>
        </w:rPr>
        <w:t xml:space="preserve">　　月　　</w:t>
      </w:r>
      <w:r w:rsidR="00D77FD4" w:rsidRPr="0090605C">
        <w:rPr>
          <w:rFonts w:ascii="UD デジタル 教科書体 NP" w:eastAsia="UD デジタル 教科書体 NP" w:hAnsi="HG丸ｺﾞｼｯｸM-PRO" w:hint="eastAsia"/>
          <w:sz w:val="24"/>
          <w:szCs w:val="24"/>
        </w:rPr>
        <w:t>日作成</w:t>
      </w:r>
    </w:p>
    <w:p w14:paraId="0EE6F3D4" w14:textId="6E6D94D5" w:rsidR="00D77FD4" w:rsidRPr="0090605C" w:rsidRDefault="00D77FD4" w:rsidP="0090605C">
      <w:pPr>
        <w:adjustRightInd w:val="0"/>
        <w:snapToGrid w:val="0"/>
        <w:rPr>
          <w:rFonts w:ascii="UD デジタル 教科書体 NP" w:eastAsia="UD デジタル 教科書体 NP" w:hAnsi="HG丸ｺﾞｼｯｸM-PRO" w:hint="eastAsia"/>
          <w:sz w:val="24"/>
          <w:szCs w:val="24"/>
        </w:rPr>
      </w:pPr>
    </w:p>
    <w:p w14:paraId="4D24D4C5" w14:textId="528AD93D" w:rsidR="00D77FD4" w:rsidRPr="0090605C" w:rsidRDefault="00D77FD4" w:rsidP="0090605C">
      <w:pPr>
        <w:widowControl/>
        <w:adjustRightInd w:val="0"/>
        <w:snapToGrid w:val="0"/>
        <w:ind w:firstLineChars="118" w:firstLine="283"/>
        <w:jc w:val="left"/>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本方針書は、</w:t>
      </w:r>
      <w:r w:rsidR="0009176C" w:rsidRPr="0090605C">
        <w:rPr>
          <w:rFonts w:ascii="UD デジタル 教科書体 NP" w:eastAsia="UD デジタル 教科書体 NP" w:hAnsi="HG丸ｺﾞｼｯｸM-PRO" w:hint="eastAsia"/>
          <w:sz w:val="24"/>
          <w:szCs w:val="24"/>
        </w:rPr>
        <w:t>滋賀県木材協会</w:t>
      </w:r>
      <w:r w:rsidRPr="0090605C">
        <w:rPr>
          <w:rFonts w:ascii="UD デジタル 教科書体 NP" w:eastAsia="UD デジタル 教科書体 NP" w:hAnsi="HG丸ｺﾞｼｯｸM-PRO" w:hint="eastAsia"/>
          <w:sz w:val="24"/>
          <w:szCs w:val="24"/>
        </w:rPr>
        <w:t>が作成した「合法性・持続可能性の証明、間伐材の証明の確認</w:t>
      </w:r>
      <w:r w:rsidR="0090605C">
        <w:rPr>
          <w:rFonts w:ascii="UD デジタル 教科書体 NP" w:eastAsia="UD デジタル 教科書体 NP" w:hAnsi="HG丸ｺﾞｼｯｸM-PRO" w:hint="eastAsia"/>
          <w:sz w:val="24"/>
          <w:szCs w:val="24"/>
        </w:rPr>
        <w:t>およ</w:t>
      </w:r>
      <w:r w:rsidRPr="0090605C">
        <w:rPr>
          <w:rFonts w:ascii="UD デジタル 教科書体 NP" w:eastAsia="UD デジタル 教科書体 NP" w:hAnsi="HG丸ｺﾞｼｯｸM-PRO" w:hint="eastAsia"/>
          <w:sz w:val="24"/>
          <w:szCs w:val="24"/>
        </w:rPr>
        <w:t>び発電利用に供する木質バイオマスの証明に関する自主行動規範（</w:t>
      </w:r>
      <w:r w:rsidR="00893E8E" w:rsidRPr="0090605C">
        <w:rPr>
          <w:rFonts w:ascii="UD デジタル 教科書体 NP" w:eastAsia="UD デジタル 教科書体 NP" w:hAnsi="HG丸ｺﾞｼｯｸM-PRO" w:hint="eastAsia"/>
          <w:sz w:val="24"/>
          <w:szCs w:val="24"/>
        </w:rPr>
        <w:t>令和７年</w:t>
      </w:r>
      <w:r w:rsidR="00A42009" w:rsidRPr="0090605C">
        <w:rPr>
          <w:rFonts w:ascii="UD デジタル 教科書体 NP" w:eastAsia="UD デジタル 教科書体 NP" w:hAnsi="HG丸ｺﾞｼｯｸM-PRO" w:hint="eastAsia"/>
          <w:sz w:val="24"/>
          <w:szCs w:val="24"/>
        </w:rPr>
        <w:t>４</w:t>
      </w:r>
      <w:r w:rsidR="00893E8E" w:rsidRPr="0090605C">
        <w:rPr>
          <w:rFonts w:ascii="UD デジタル 教科書体 NP" w:eastAsia="UD デジタル 教科書体 NP" w:hAnsi="HG丸ｺﾞｼｯｸM-PRO" w:hint="eastAsia"/>
          <w:sz w:val="24"/>
          <w:szCs w:val="24"/>
        </w:rPr>
        <w:t>月１日</w:t>
      </w:r>
      <w:r w:rsidRPr="0090605C">
        <w:rPr>
          <w:rFonts w:ascii="UD デジタル 教科書体 NP" w:eastAsia="UD デジタル 教科書体 NP" w:hAnsi="HG丸ｺﾞｼｯｸM-PRO" w:hint="eastAsia"/>
          <w:sz w:val="24"/>
          <w:szCs w:val="24"/>
        </w:rPr>
        <w:t>）」を受け、間伐材</w:t>
      </w:r>
      <w:r w:rsidR="00A66BB4" w:rsidRPr="0090605C">
        <w:rPr>
          <w:rFonts w:ascii="UD デジタル 教科書体 NP" w:eastAsia="UD デジタル 教科書体 NP" w:hAnsi="HG丸ｺﾞｼｯｸM-PRO" w:hint="eastAsia"/>
          <w:sz w:val="24"/>
          <w:szCs w:val="24"/>
        </w:rPr>
        <w:t>等</w:t>
      </w:r>
      <w:r w:rsidRPr="0090605C">
        <w:rPr>
          <w:rFonts w:ascii="UD デジタル 教科書体 NP" w:eastAsia="UD デジタル 教科書体 NP" w:hAnsi="HG丸ｺﾞｼｯｸM-PRO" w:hint="eastAsia"/>
          <w:sz w:val="24"/>
          <w:szCs w:val="24"/>
        </w:rPr>
        <w:t>由来の木質バイオマス</w:t>
      </w:r>
      <w:r w:rsidR="00893E8E" w:rsidRPr="0090605C">
        <w:rPr>
          <w:rFonts w:ascii="UD デジタル 教科書体 NP" w:eastAsia="UD デジタル 教科書体 NP" w:hAnsi="HG丸ｺﾞｼｯｸM-PRO" w:hint="eastAsia"/>
          <w:sz w:val="24"/>
          <w:szCs w:val="24"/>
        </w:rPr>
        <w:t>また</w:t>
      </w:r>
      <w:r w:rsidRPr="0090605C">
        <w:rPr>
          <w:rFonts w:ascii="UD デジタル 教科書体 NP" w:eastAsia="UD デジタル 教科書体 NP" w:hAnsi="HG丸ｺﾞｼｯｸM-PRO" w:hint="eastAsia"/>
          <w:sz w:val="24"/>
          <w:szCs w:val="24"/>
        </w:rPr>
        <w:t>は一般木質バイオマス</w:t>
      </w:r>
      <w:r w:rsidR="00A66BB4" w:rsidRPr="0090605C">
        <w:rPr>
          <w:rFonts w:ascii="UD デジタル 教科書体 NP" w:eastAsia="UD デジタル 教科書体 NP" w:hAnsi="HG丸ｺﾞｼｯｸM-PRO" w:hint="eastAsia"/>
          <w:sz w:val="24"/>
          <w:szCs w:val="24"/>
        </w:rPr>
        <w:t>であると証明された木材</w:t>
      </w:r>
      <w:r w:rsidRPr="0090605C">
        <w:rPr>
          <w:rFonts w:ascii="UD デジタル 教科書体 NP" w:eastAsia="UD デジタル 教科書体 NP" w:hAnsi="HG丸ｺﾞｼｯｸM-PRO" w:hint="eastAsia"/>
          <w:sz w:val="24"/>
          <w:szCs w:val="24"/>
        </w:rPr>
        <w:t>の供給に当たって必要となる分別管理の方針を定めたものである。</w:t>
      </w:r>
      <w:r w:rsidR="00A66BB4" w:rsidRPr="0090605C">
        <w:rPr>
          <w:rFonts w:ascii="UD デジタル 教科書体 NP" w:eastAsia="UD デジタル 教科書体 NP" w:hAnsi="HG丸ｺﾞｼｯｸM-PRO" w:hint="eastAsia"/>
          <w:sz w:val="24"/>
          <w:szCs w:val="24"/>
        </w:rPr>
        <w:t>また、併せて、GHG関連情報の収集・伝達（以下「GHG関連情報の管理等」という。）の方針を定めたものである。</w:t>
      </w:r>
    </w:p>
    <w:p w14:paraId="190371B8" w14:textId="77777777" w:rsidR="00D77FD4" w:rsidRPr="0090605C" w:rsidRDefault="00D77FD4" w:rsidP="0090605C">
      <w:pPr>
        <w:adjustRightInd w:val="0"/>
        <w:snapToGrid w:val="0"/>
        <w:rPr>
          <w:rFonts w:ascii="UD デジタル 教科書体 NP" w:eastAsia="UD デジタル 教科書体 NP" w:hAnsi="HG丸ｺﾞｼｯｸM-PRO" w:hint="eastAsia"/>
          <w:sz w:val="24"/>
          <w:szCs w:val="24"/>
        </w:rPr>
      </w:pPr>
    </w:p>
    <w:p w14:paraId="342E65C1" w14:textId="77777777" w:rsidR="00D77FD4" w:rsidRPr="0090605C" w:rsidRDefault="00D77FD4" w:rsidP="0090605C">
      <w:pPr>
        <w:adjustRightInd w:val="0"/>
        <w:snapToGrid w:val="0"/>
        <w:ind w:firstLineChars="100" w:firstLine="24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（適用範囲）</w:t>
      </w:r>
    </w:p>
    <w:p w14:paraId="730262A5" w14:textId="2D656486" w:rsidR="00D77FD4" w:rsidRPr="0090605C" w:rsidRDefault="00D77FD4" w:rsidP="0090605C">
      <w:pPr>
        <w:adjustRightInd w:val="0"/>
        <w:snapToGrid w:val="0"/>
        <w:ind w:leftChars="100" w:left="210" w:firstLineChars="18" w:firstLine="43"/>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本方針書は、当社（事業体や製材工場）において、原木</w:t>
      </w:r>
      <w:r w:rsidR="00893E8E" w:rsidRPr="0090605C">
        <w:rPr>
          <w:rFonts w:ascii="UD デジタル 教科書体 NP" w:eastAsia="UD デジタル 教科書体 NP" w:hAnsi="HG丸ｺﾞｼｯｸM-PRO" w:hint="eastAsia"/>
          <w:sz w:val="24"/>
          <w:szCs w:val="24"/>
        </w:rPr>
        <w:t>およ</w:t>
      </w:r>
      <w:r w:rsidRPr="0090605C">
        <w:rPr>
          <w:rFonts w:ascii="UD デジタル 教科書体 NP" w:eastAsia="UD デジタル 教科書体 NP" w:hAnsi="HG丸ｺﾞｼｯｸM-PRO" w:hint="eastAsia"/>
          <w:sz w:val="24"/>
          <w:szCs w:val="24"/>
        </w:rPr>
        <w:t>び当該原木を原料として製造するチップ等の取扱いに当たって適用する。</w:t>
      </w:r>
    </w:p>
    <w:p w14:paraId="3D8F435C" w14:textId="77777777" w:rsidR="00D77FD4" w:rsidRPr="0090605C" w:rsidRDefault="00D77FD4" w:rsidP="0090605C">
      <w:pPr>
        <w:adjustRightInd w:val="0"/>
        <w:snapToGrid w:val="0"/>
        <w:rPr>
          <w:rFonts w:ascii="UD デジタル 教科書体 NP" w:eastAsia="UD デジタル 教科書体 NP" w:hAnsi="HG丸ｺﾞｼｯｸM-PRO" w:hint="eastAsia"/>
          <w:sz w:val="24"/>
          <w:szCs w:val="24"/>
        </w:rPr>
      </w:pPr>
    </w:p>
    <w:p w14:paraId="3C17FE28" w14:textId="6A07C74A" w:rsidR="00D77FD4" w:rsidRPr="0090605C" w:rsidRDefault="00D77FD4" w:rsidP="0090605C">
      <w:pPr>
        <w:adjustRightInd w:val="0"/>
        <w:snapToGrid w:val="0"/>
        <w:ind w:firstLineChars="100" w:firstLine="24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（分別管理</w:t>
      </w:r>
      <w:r w:rsidR="0055175C" w:rsidRPr="0090605C">
        <w:rPr>
          <w:rFonts w:ascii="UD デジタル 教科書体 NP" w:eastAsia="UD デジタル 教科書体 NP" w:hAnsi="HG丸ｺﾞｼｯｸM-PRO" w:hint="eastAsia"/>
          <w:sz w:val="24"/>
          <w:szCs w:val="24"/>
        </w:rPr>
        <w:t>・GHG関連情報管理等</w:t>
      </w:r>
      <w:r w:rsidRPr="0090605C">
        <w:rPr>
          <w:rFonts w:ascii="UD デジタル 教科書体 NP" w:eastAsia="UD デジタル 教科書体 NP" w:hAnsi="HG丸ｺﾞｼｯｸM-PRO" w:hint="eastAsia"/>
          <w:sz w:val="24"/>
          <w:szCs w:val="24"/>
        </w:rPr>
        <w:t>責任者）</w:t>
      </w:r>
    </w:p>
    <w:p w14:paraId="7F7E2748" w14:textId="03F5D520" w:rsidR="00D77FD4" w:rsidRPr="0090605C" w:rsidRDefault="00D77FD4" w:rsidP="0090605C">
      <w:pPr>
        <w:pStyle w:val="a3"/>
        <w:numPr>
          <w:ilvl w:val="0"/>
          <w:numId w:val="2"/>
        </w:numPr>
        <w:adjustRightInd w:val="0"/>
        <w:snapToGrid w:val="0"/>
        <w:ind w:leftChars="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分別管理</w:t>
      </w:r>
      <w:r w:rsidR="0055175C" w:rsidRPr="0090605C">
        <w:rPr>
          <w:rFonts w:ascii="UD デジタル 教科書体 NP" w:eastAsia="UD デジタル 教科書体 NP" w:hAnsi="HG丸ｺﾞｼｯｸM-PRO" w:hint="eastAsia"/>
          <w:sz w:val="24"/>
          <w:szCs w:val="24"/>
        </w:rPr>
        <w:t>、GHG関連情報の管理等</w:t>
      </w:r>
      <w:r w:rsidRPr="0090605C">
        <w:rPr>
          <w:rFonts w:ascii="UD デジタル 教科書体 NP" w:eastAsia="UD デジタル 教科書体 NP" w:hAnsi="HG丸ｺﾞｼｯｸM-PRO" w:hint="eastAsia"/>
          <w:sz w:val="24"/>
          <w:szCs w:val="24"/>
        </w:rPr>
        <w:t>を適切に行うため、</w:t>
      </w:r>
      <w:r w:rsidR="0045379D" w:rsidRPr="0090605C">
        <w:rPr>
          <w:rFonts w:ascii="UD デジタル 教科書体 NP" w:eastAsia="UD デジタル 教科書体 NP" w:hAnsi="HG丸ｺﾞｼｯｸM-PRO" w:hint="eastAsia"/>
          <w:sz w:val="24"/>
          <w:szCs w:val="24"/>
        </w:rPr>
        <w:t xml:space="preserve">　　</w:t>
      </w:r>
      <w:r w:rsidR="00893E8E" w:rsidRPr="0090605C">
        <w:rPr>
          <w:rFonts w:ascii="UD デジタル 教科書体 NP" w:eastAsia="UD デジタル 教科書体 NP" w:hAnsi="HG丸ｺﾞｼｯｸM-PRO" w:hint="eastAsia"/>
          <w:sz w:val="24"/>
          <w:szCs w:val="24"/>
        </w:rPr>
        <w:t xml:space="preserve">　</w:t>
      </w:r>
      <w:r w:rsidR="0045379D" w:rsidRPr="0090605C">
        <w:rPr>
          <w:rFonts w:ascii="UD デジタル 教科書体 NP" w:eastAsia="UD デジタル 教科書体 NP" w:hAnsi="HG丸ｺﾞｼｯｸM-PRO" w:hint="eastAsia"/>
          <w:sz w:val="24"/>
          <w:szCs w:val="24"/>
        </w:rPr>
        <w:t xml:space="preserve">　　　</w:t>
      </w:r>
      <w:r w:rsidRPr="0090605C">
        <w:rPr>
          <w:rFonts w:ascii="UD デジタル 教科書体 NP" w:eastAsia="UD デジタル 教科書体 NP" w:hAnsi="HG丸ｺﾞｼｯｸM-PRO" w:hint="eastAsia"/>
          <w:sz w:val="24"/>
          <w:szCs w:val="24"/>
        </w:rPr>
        <w:t>を</w:t>
      </w:r>
      <w:r w:rsidR="0055175C" w:rsidRPr="0090605C">
        <w:rPr>
          <w:rFonts w:ascii="UD デジタル 教科書体 NP" w:eastAsia="UD デジタル 教科書体 NP" w:hAnsi="HG丸ｺﾞｼｯｸM-PRO" w:hint="eastAsia"/>
          <w:sz w:val="24"/>
          <w:szCs w:val="24"/>
        </w:rPr>
        <w:t>分別管理・GHG関連情報管理等責任者</w:t>
      </w:r>
      <w:r w:rsidRPr="0090605C">
        <w:rPr>
          <w:rFonts w:ascii="UD デジタル 教科書体 NP" w:eastAsia="UD デジタル 教科書体 NP" w:hAnsi="HG丸ｺﾞｼｯｸM-PRO" w:hint="eastAsia"/>
          <w:sz w:val="24"/>
          <w:szCs w:val="24"/>
        </w:rPr>
        <w:t>として定める。</w:t>
      </w:r>
    </w:p>
    <w:p w14:paraId="25B604CC" w14:textId="0F22FDD4" w:rsidR="00D77FD4" w:rsidRPr="0090605C" w:rsidRDefault="0055175C" w:rsidP="0090605C">
      <w:pPr>
        <w:pStyle w:val="a3"/>
        <w:numPr>
          <w:ilvl w:val="0"/>
          <w:numId w:val="2"/>
        </w:numPr>
        <w:adjustRightInd w:val="0"/>
        <w:snapToGrid w:val="0"/>
        <w:ind w:leftChars="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分別管理・GHG関連情報管理等責任者</w:t>
      </w:r>
      <w:r w:rsidR="00D77FD4" w:rsidRPr="0090605C">
        <w:rPr>
          <w:rFonts w:ascii="UD デジタル 教科書体 NP" w:eastAsia="UD デジタル 教科書体 NP" w:hAnsi="HG丸ｺﾞｼｯｸM-PRO" w:hint="eastAsia"/>
          <w:sz w:val="24"/>
          <w:szCs w:val="24"/>
        </w:rPr>
        <w:t>は、間伐材等由来の木質バイオマス</w:t>
      </w:r>
      <w:r w:rsidRPr="0090605C">
        <w:rPr>
          <w:rFonts w:ascii="UD デジタル 教科書体 NP" w:eastAsia="UD デジタル 教科書体 NP" w:hAnsi="HG丸ｺﾞｼｯｸM-PRO" w:hint="eastAsia"/>
          <w:sz w:val="24"/>
          <w:szCs w:val="24"/>
        </w:rPr>
        <w:t>また</w:t>
      </w:r>
      <w:r w:rsidR="00D77FD4" w:rsidRPr="0090605C">
        <w:rPr>
          <w:rFonts w:ascii="UD デジタル 教科書体 NP" w:eastAsia="UD デジタル 教科書体 NP" w:hAnsi="HG丸ｺﾞｼｯｸM-PRO" w:hint="eastAsia"/>
          <w:sz w:val="24"/>
          <w:szCs w:val="24"/>
        </w:rPr>
        <w:t>は一般木質バイオマスの適切な分別管理</w:t>
      </w:r>
      <w:r w:rsidRPr="0090605C">
        <w:rPr>
          <w:rFonts w:ascii="UD デジタル 教科書体 NP" w:eastAsia="UD デジタル 教科書体 NP" w:hAnsi="HG丸ｺﾞｼｯｸM-PRO" w:hint="eastAsia"/>
          <w:sz w:val="24"/>
          <w:szCs w:val="24"/>
        </w:rPr>
        <w:t>、GHG関連情報の管理等</w:t>
      </w:r>
      <w:r w:rsidR="00893E8E" w:rsidRPr="0090605C">
        <w:rPr>
          <w:rFonts w:ascii="UD デジタル 教科書体 NP" w:eastAsia="UD デジタル 教科書体 NP" w:hAnsi="HG丸ｺﾞｼｯｸM-PRO" w:hint="eastAsia"/>
          <w:sz w:val="24"/>
          <w:szCs w:val="24"/>
        </w:rPr>
        <w:t>およ</w:t>
      </w:r>
      <w:r w:rsidR="00D77FD4" w:rsidRPr="0090605C">
        <w:rPr>
          <w:rFonts w:ascii="UD デジタル 教科書体 NP" w:eastAsia="UD デジタル 教科書体 NP" w:hAnsi="HG丸ｺﾞｼｯｸM-PRO" w:hint="eastAsia"/>
          <w:sz w:val="24"/>
          <w:szCs w:val="24"/>
        </w:rPr>
        <w:t>びその実施状況の点検を、責任をもって行うものとする。</w:t>
      </w:r>
    </w:p>
    <w:p w14:paraId="52E2C187" w14:textId="77777777" w:rsidR="00D77FD4" w:rsidRPr="0090605C" w:rsidRDefault="00D77FD4" w:rsidP="0090605C">
      <w:pPr>
        <w:adjustRightInd w:val="0"/>
        <w:snapToGrid w:val="0"/>
        <w:rPr>
          <w:rFonts w:ascii="UD デジタル 教科書体 NP" w:eastAsia="UD デジタル 教科書体 NP" w:hAnsi="HG丸ｺﾞｼｯｸM-PRO" w:hint="eastAsia"/>
          <w:sz w:val="24"/>
          <w:szCs w:val="24"/>
        </w:rPr>
      </w:pPr>
    </w:p>
    <w:p w14:paraId="60273374" w14:textId="77777777" w:rsidR="00D77FD4" w:rsidRPr="0090605C" w:rsidRDefault="00D77FD4" w:rsidP="0090605C">
      <w:pPr>
        <w:adjustRightInd w:val="0"/>
        <w:snapToGrid w:val="0"/>
        <w:ind w:firstLineChars="100" w:firstLine="24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（分別管理の実施）</w:t>
      </w:r>
    </w:p>
    <w:p w14:paraId="5AEDDA0E" w14:textId="7F414796" w:rsidR="00D77FD4" w:rsidRPr="0090605C" w:rsidRDefault="00D77FD4" w:rsidP="0090605C">
      <w:pPr>
        <w:pStyle w:val="a3"/>
        <w:numPr>
          <w:ilvl w:val="0"/>
          <w:numId w:val="2"/>
        </w:numPr>
        <w:adjustRightInd w:val="0"/>
        <w:snapToGrid w:val="0"/>
        <w:ind w:leftChars="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原木の入荷に当たっては、納品書等により間伐材等由来の木質バイオマス</w:t>
      </w:r>
      <w:r w:rsidR="00893E8E" w:rsidRPr="0090605C">
        <w:rPr>
          <w:rFonts w:ascii="UD デジタル 教科書体 NP" w:eastAsia="UD デジタル 教科書体 NP" w:hAnsi="HG丸ｺﾞｼｯｸM-PRO" w:hint="eastAsia"/>
          <w:sz w:val="24"/>
          <w:szCs w:val="24"/>
        </w:rPr>
        <w:t>また</w:t>
      </w:r>
      <w:r w:rsidRPr="0090605C">
        <w:rPr>
          <w:rFonts w:ascii="UD デジタル 教科書体 NP" w:eastAsia="UD デジタル 教科書体 NP" w:hAnsi="HG丸ｺﾞｼｯｸM-PRO" w:hint="eastAsia"/>
          <w:sz w:val="24"/>
          <w:szCs w:val="24"/>
        </w:rPr>
        <w:t>は一般木質バイオマスであるか否かを確認する。</w:t>
      </w:r>
    </w:p>
    <w:p w14:paraId="4DD7A107" w14:textId="62AB06C8" w:rsidR="00D77FD4" w:rsidRPr="0090605C" w:rsidRDefault="00D77FD4" w:rsidP="0090605C">
      <w:pPr>
        <w:pStyle w:val="a3"/>
        <w:numPr>
          <w:ilvl w:val="0"/>
          <w:numId w:val="2"/>
        </w:numPr>
        <w:adjustRightInd w:val="0"/>
        <w:snapToGrid w:val="0"/>
        <w:ind w:leftChars="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原木の保管に当たっては、間伐材等由来の木質バイオマス</w:t>
      </w:r>
      <w:r w:rsidR="00893E8E" w:rsidRPr="0090605C">
        <w:rPr>
          <w:rFonts w:ascii="UD デジタル 教科書体 NP" w:eastAsia="UD デジタル 教科書体 NP" w:hAnsi="HG丸ｺﾞｼｯｸM-PRO" w:hint="eastAsia"/>
          <w:sz w:val="24"/>
          <w:szCs w:val="24"/>
        </w:rPr>
        <w:t>また</w:t>
      </w:r>
      <w:r w:rsidRPr="0090605C">
        <w:rPr>
          <w:rFonts w:ascii="UD デジタル 教科書体 NP" w:eastAsia="UD デジタル 教科書体 NP" w:hAnsi="HG丸ｺﾞｼｯｸM-PRO" w:hint="eastAsia"/>
          <w:sz w:val="24"/>
          <w:szCs w:val="24"/>
        </w:rPr>
        <w:t>は一般木質バイオマス</w:t>
      </w:r>
      <w:r w:rsidR="00D50660" w:rsidRPr="0090605C">
        <w:rPr>
          <w:rFonts w:ascii="UD デジタル 教科書体 NP" w:eastAsia="UD デジタル 教科書体 NP" w:hAnsi="HG丸ｺﾞｼｯｸM-PRO" w:hint="eastAsia"/>
          <w:sz w:val="24"/>
          <w:szCs w:val="24"/>
        </w:rPr>
        <w:t>と</w:t>
      </w:r>
      <w:r w:rsidRPr="0090605C">
        <w:rPr>
          <w:rFonts w:ascii="UD デジタル 教科書体 NP" w:eastAsia="UD デジタル 教科書体 NP" w:hAnsi="HG丸ｺﾞｼｯｸM-PRO" w:hint="eastAsia"/>
          <w:sz w:val="24"/>
          <w:szCs w:val="24"/>
        </w:rPr>
        <w:t>それ以外の木材が混在しないよう、それぞれの保管場所をテープや標識等により明示する。</w:t>
      </w:r>
    </w:p>
    <w:p w14:paraId="64497823" w14:textId="5066807F" w:rsidR="00D77FD4" w:rsidRPr="0090605C" w:rsidRDefault="0055175C" w:rsidP="0090605C">
      <w:pPr>
        <w:pStyle w:val="a3"/>
        <w:numPr>
          <w:ilvl w:val="0"/>
          <w:numId w:val="2"/>
        </w:numPr>
        <w:adjustRightInd w:val="0"/>
        <w:snapToGrid w:val="0"/>
        <w:ind w:leftChars="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チップ</w:t>
      </w:r>
      <w:r w:rsidR="00D77FD4" w:rsidRPr="0090605C">
        <w:rPr>
          <w:rFonts w:ascii="UD デジタル 教科書体 NP" w:eastAsia="UD デジタル 教科書体 NP" w:hAnsi="HG丸ｺﾞｼｯｸM-PRO" w:hint="eastAsia"/>
          <w:sz w:val="24"/>
          <w:szCs w:val="24"/>
        </w:rPr>
        <w:t>加工等に当たっては、間伐材等由来の木質バイオマス</w:t>
      </w:r>
      <w:r w:rsidR="00893E8E" w:rsidRPr="0090605C">
        <w:rPr>
          <w:rFonts w:ascii="UD デジタル 教科書体 NP" w:eastAsia="UD デジタル 教科書体 NP" w:hAnsi="HG丸ｺﾞｼｯｸM-PRO" w:hint="eastAsia"/>
          <w:sz w:val="24"/>
          <w:szCs w:val="24"/>
        </w:rPr>
        <w:t>また</w:t>
      </w:r>
      <w:r w:rsidR="00D77FD4" w:rsidRPr="0090605C">
        <w:rPr>
          <w:rFonts w:ascii="UD デジタル 教科書体 NP" w:eastAsia="UD デジタル 教科書体 NP" w:hAnsi="HG丸ｺﾞｼｯｸM-PRO" w:hint="eastAsia"/>
          <w:sz w:val="24"/>
          <w:szCs w:val="24"/>
        </w:rPr>
        <w:t>は一般木質バイオマス</w:t>
      </w:r>
      <w:r w:rsidR="00D50660" w:rsidRPr="0090605C">
        <w:rPr>
          <w:rFonts w:ascii="UD デジタル 教科書体 NP" w:eastAsia="UD デジタル 教科書体 NP" w:hAnsi="HG丸ｺﾞｼｯｸM-PRO" w:hint="eastAsia"/>
          <w:sz w:val="24"/>
          <w:szCs w:val="24"/>
        </w:rPr>
        <w:t>とそ</w:t>
      </w:r>
      <w:r w:rsidR="00D77FD4" w:rsidRPr="0090605C">
        <w:rPr>
          <w:rFonts w:ascii="UD デジタル 教科書体 NP" w:eastAsia="UD デジタル 教科書体 NP" w:hAnsi="HG丸ｺﾞｼｯｸM-PRO" w:hint="eastAsia"/>
          <w:sz w:val="24"/>
          <w:szCs w:val="24"/>
        </w:rPr>
        <w:t>れ以外の木材が混在しないように加工する。</w:t>
      </w:r>
    </w:p>
    <w:p w14:paraId="7192B473" w14:textId="3B070C0E" w:rsidR="00D77FD4" w:rsidRPr="0090605C" w:rsidRDefault="00D50660" w:rsidP="0090605C">
      <w:pPr>
        <w:pStyle w:val="a3"/>
        <w:numPr>
          <w:ilvl w:val="0"/>
          <w:numId w:val="2"/>
        </w:numPr>
        <w:adjustRightInd w:val="0"/>
        <w:snapToGrid w:val="0"/>
        <w:ind w:leftChars="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チップ等の</w:t>
      </w:r>
      <w:r w:rsidR="00D77FD4" w:rsidRPr="0090605C">
        <w:rPr>
          <w:rFonts w:ascii="UD デジタル 教科書体 NP" w:eastAsia="UD デジタル 教科書体 NP" w:hAnsi="HG丸ｺﾞｼｯｸM-PRO" w:hint="eastAsia"/>
          <w:sz w:val="24"/>
          <w:szCs w:val="24"/>
        </w:rPr>
        <w:t>出荷に当たっては、間伐材等由来の木質バイオマス</w:t>
      </w:r>
      <w:r w:rsidR="00893E8E" w:rsidRPr="0090605C">
        <w:rPr>
          <w:rFonts w:ascii="UD デジタル 教科書体 NP" w:eastAsia="UD デジタル 教科書体 NP" w:hAnsi="HG丸ｺﾞｼｯｸM-PRO" w:hint="eastAsia"/>
          <w:sz w:val="24"/>
          <w:szCs w:val="24"/>
        </w:rPr>
        <w:t>また</w:t>
      </w:r>
      <w:r w:rsidR="00D77FD4" w:rsidRPr="0090605C">
        <w:rPr>
          <w:rFonts w:ascii="UD デジタル 教科書体 NP" w:eastAsia="UD デジタル 教科書体 NP" w:hAnsi="HG丸ｺﾞｼｯｸM-PRO" w:hint="eastAsia"/>
          <w:sz w:val="24"/>
          <w:szCs w:val="24"/>
        </w:rPr>
        <w:t>は一般木質バイオマスであることを確認の上、納品書に記載する。</w:t>
      </w:r>
    </w:p>
    <w:p w14:paraId="24218289" w14:textId="08A0559E" w:rsidR="00D77FD4" w:rsidRPr="0090605C" w:rsidRDefault="00D77FD4" w:rsidP="0090605C">
      <w:pPr>
        <w:pStyle w:val="a3"/>
        <w:numPr>
          <w:ilvl w:val="0"/>
          <w:numId w:val="2"/>
        </w:numPr>
        <w:adjustRightInd w:val="0"/>
        <w:snapToGrid w:val="0"/>
        <w:ind w:leftChars="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製材品の保管に当たっては、間伐材等由来の木質バイオマス</w:t>
      </w:r>
      <w:r w:rsidR="00893E8E" w:rsidRPr="0090605C">
        <w:rPr>
          <w:rFonts w:ascii="UD デジタル 教科書体 NP" w:eastAsia="UD デジタル 教科書体 NP" w:hAnsi="HG丸ｺﾞｼｯｸM-PRO" w:hint="eastAsia"/>
          <w:sz w:val="24"/>
          <w:szCs w:val="24"/>
        </w:rPr>
        <w:t>また</w:t>
      </w:r>
      <w:r w:rsidRPr="0090605C">
        <w:rPr>
          <w:rFonts w:ascii="UD デジタル 教科書体 NP" w:eastAsia="UD デジタル 教科書体 NP" w:hAnsi="HG丸ｺﾞｼｯｸM-PRO" w:hint="eastAsia"/>
          <w:sz w:val="24"/>
          <w:szCs w:val="24"/>
        </w:rPr>
        <w:t>は一般木質バイオマスを原料として製造したチップ等</w:t>
      </w:r>
      <w:r w:rsidR="00D50660" w:rsidRPr="0090605C">
        <w:rPr>
          <w:rFonts w:ascii="UD デジタル 教科書体 NP" w:eastAsia="UD デジタル 教科書体 NP" w:hAnsi="HG丸ｺﾞｼｯｸM-PRO" w:hint="eastAsia"/>
          <w:sz w:val="24"/>
          <w:szCs w:val="24"/>
        </w:rPr>
        <w:t>と</w:t>
      </w:r>
      <w:r w:rsidRPr="0090605C">
        <w:rPr>
          <w:rFonts w:ascii="UD デジタル 教科書体 NP" w:eastAsia="UD デジタル 教科書体 NP" w:hAnsi="HG丸ｺﾞｼｯｸM-PRO" w:hint="eastAsia"/>
          <w:sz w:val="24"/>
          <w:szCs w:val="24"/>
        </w:rPr>
        <w:t>、それ以外の木材を原料として製造したチップ等が混在しないように、それぞれの保管場所をテープや標識等により明示する。</w:t>
      </w:r>
    </w:p>
    <w:p w14:paraId="349984D5" w14:textId="77777777" w:rsidR="00D77FD4" w:rsidRPr="0090605C" w:rsidRDefault="00D77FD4" w:rsidP="0090605C">
      <w:pPr>
        <w:adjustRightInd w:val="0"/>
        <w:snapToGrid w:val="0"/>
        <w:rPr>
          <w:rFonts w:ascii="UD デジタル 教科書体 NP" w:eastAsia="UD デジタル 教科書体 NP" w:hAnsi="HG丸ｺﾞｼｯｸM-PRO" w:hint="eastAsia"/>
          <w:sz w:val="24"/>
          <w:szCs w:val="24"/>
        </w:rPr>
      </w:pPr>
    </w:p>
    <w:p w14:paraId="6B2118E0" w14:textId="00AA4AE6" w:rsidR="00D50660" w:rsidRPr="0090605C" w:rsidRDefault="00D50660" w:rsidP="0090605C">
      <w:pPr>
        <w:adjustRightInd w:val="0"/>
        <w:snapToGrid w:val="0"/>
        <w:ind w:firstLineChars="100" w:firstLine="24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（GHG関連情報の管理等の実施）</w:t>
      </w:r>
    </w:p>
    <w:p w14:paraId="03AAD336" w14:textId="77777777" w:rsidR="001878B9" w:rsidRPr="0090605C" w:rsidRDefault="00D50660" w:rsidP="0090605C">
      <w:pPr>
        <w:adjustRightInd w:val="0"/>
        <w:snapToGrid w:val="0"/>
        <w:ind w:firstLineChars="100" w:firstLine="24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 xml:space="preserve">　・原料等の入荷がある場合には、入荷時にGHG関連情報の有無を確認し、GHG関連情報</w:t>
      </w:r>
    </w:p>
    <w:p w14:paraId="0A970064" w14:textId="77777777" w:rsidR="00767F89" w:rsidRPr="0090605C" w:rsidRDefault="001878B9" w:rsidP="0090605C">
      <w:pPr>
        <w:adjustRightInd w:val="0"/>
        <w:snapToGrid w:val="0"/>
        <w:ind w:firstLineChars="200" w:firstLine="48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 xml:space="preserve">　</w:t>
      </w:r>
      <w:r w:rsidR="00D50660" w:rsidRPr="0090605C">
        <w:rPr>
          <w:rFonts w:ascii="UD デジタル 教科書体 NP" w:eastAsia="UD デジタル 教科書体 NP" w:hAnsi="HG丸ｺﾞｼｯｸM-PRO" w:hint="eastAsia"/>
          <w:sz w:val="24"/>
          <w:szCs w:val="24"/>
        </w:rPr>
        <w:t>が</w:t>
      </w:r>
      <w:r w:rsidRPr="0090605C">
        <w:rPr>
          <w:rFonts w:ascii="UD デジタル 教科書体 NP" w:eastAsia="UD デジタル 教科書体 NP" w:hAnsi="HG丸ｺﾞｼｯｸM-PRO" w:hint="eastAsia"/>
          <w:sz w:val="24"/>
          <w:szCs w:val="24"/>
        </w:rPr>
        <w:t>ある場合は、</w:t>
      </w:r>
      <w:r w:rsidR="00767F89" w:rsidRPr="0090605C">
        <w:rPr>
          <w:rFonts w:ascii="UD デジタル 教科書体 NP" w:eastAsia="UD デジタル 教科書体 NP" w:hAnsi="HG丸ｺﾞｼｯｸM-PRO" w:hint="eastAsia"/>
          <w:sz w:val="24"/>
          <w:szCs w:val="24"/>
        </w:rPr>
        <w:t>発電用ガイドライン４の（４）に定める認定を受けている事業者から納入</w:t>
      </w:r>
    </w:p>
    <w:p w14:paraId="759D9D6F" w14:textId="56B4F4F8" w:rsidR="00D50660" w:rsidRPr="0090605C" w:rsidRDefault="00767F89" w:rsidP="0090605C">
      <w:pPr>
        <w:adjustRightInd w:val="0"/>
        <w:snapToGrid w:val="0"/>
        <w:ind w:firstLineChars="300" w:firstLine="72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されたものであることを確認する。</w:t>
      </w:r>
    </w:p>
    <w:p w14:paraId="5629EB40" w14:textId="77777777" w:rsidR="00767F89" w:rsidRPr="0090605C" w:rsidRDefault="00767F89" w:rsidP="0090605C">
      <w:pPr>
        <w:adjustRightInd w:val="0"/>
        <w:snapToGrid w:val="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 xml:space="preserve">　　・GHG関連情報がある場合は、当該情報の内容（原料区分、輸送トラック最大積載量、輸</w:t>
      </w:r>
    </w:p>
    <w:p w14:paraId="08A15FC9" w14:textId="77777777" w:rsidR="006156B1" w:rsidRPr="0090605C" w:rsidRDefault="00767F89" w:rsidP="0090605C">
      <w:pPr>
        <w:adjustRightInd w:val="0"/>
        <w:snapToGrid w:val="0"/>
        <w:ind w:firstLineChars="300" w:firstLine="72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lastRenderedPageBreak/>
        <w:t>送距離等）に応じた分別管理等により</w:t>
      </w:r>
      <w:r w:rsidR="006156B1" w:rsidRPr="0090605C">
        <w:rPr>
          <w:rFonts w:ascii="UD デジタル 教科書体 NP" w:eastAsia="UD デジタル 教科書体 NP" w:hAnsi="HG丸ｺﾞｼｯｸM-PRO" w:hint="eastAsia"/>
          <w:sz w:val="24"/>
          <w:szCs w:val="24"/>
        </w:rPr>
        <w:t>、入荷から出荷までGHG関連情報を適切に管理す</w:t>
      </w:r>
    </w:p>
    <w:p w14:paraId="21220C34" w14:textId="0B9FB2F7" w:rsidR="00767F89" w:rsidRPr="0090605C" w:rsidRDefault="006156B1" w:rsidP="0090605C">
      <w:pPr>
        <w:adjustRightInd w:val="0"/>
        <w:snapToGrid w:val="0"/>
        <w:ind w:firstLineChars="300" w:firstLine="72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る。</w:t>
      </w:r>
    </w:p>
    <w:p w14:paraId="004F2DA2" w14:textId="77777777" w:rsidR="006156B1" w:rsidRPr="0090605C" w:rsidRDefault="006156B1" w:rsidP="0090605C">
      <w:pPr>
        <w:adjustRightInd w:val="0"/>
        <w:snapToGrid w:val="0"/>
        <w:ind w:firstLineChars="100" w:firstLine="24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 xml:space="preserve">　・出荷する木質バイオマスに係るGHG関連情報を整理し、納入ごとに書面（電子媒体も</w:t>
      </w:r>
    </w:p>
    <w:p w14:paraId="320D7DA3" w14:textId="0AC184D9" w:rsidR="00D50660" w:rsidRPr="0090605C" w:rsidRDefault="006156B1" w:rsidP="0090605C">
      <w:pPr>
        <w:adjustRightInd w:val="0"/>
        <w:snapToGrid w:val="0"/>
        <w:ind w:firstLineChars="300" w:firstLine="72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可）により伝達する（由来証明と同時に伝達することを原則とする）。</w:t>
      </w:r>
    </w:p>
    <w:p w14:paraId="05D72F42" w14:textId="77777777" w:rsidR="006156B1" w:rsidRPr="0090605C" w:rsidRDefault="006156B1" w:rsidP="0090605C">
      <w:pPr>
        <w:adjustRightInd w:val="0"/>
        <w:snapToGrid w:val="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 xml:space="preserve">　　・入荷および在庫に係るGHG関連情報の管理簿を備え付けるとともに、関係書類を５年間</w:t>
      </w:r>
    </w:p>
    <w:p w14:paraId="7E62B70C" w14:textId="2B3CB8D7" w:rsidR="006156B1" w:rsidRPr="0090605C" w:rsidRDefault="006156B1" w:rsidP="0090605C">
      <w:pPr>
        <w:adjustRightInd w:val="0"/>
        <w:snapToGrid w:val="0"/>
        <w:ind w:firstLineChars="300" w:firstLine="72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保存する。</w:t>
      </w:r>
    </w:p>
    <w:p w14:paraId="0D3D2083" w14:textId="77777777" w:rsidR="006156B1" w:rsidRPr="0090605C" w:rsidRDefault="006156B1" w:rsidP="0090605C">
      <w:pPr>
        <w:adjustRightInd w:val="0"/>
        <w:snapToGrid w:val="0"/>
        <w:ind w:firstLineChars="300" w:firstLine="720"/>
        <w:rPr>
          <w:rFonts w:ascii="UD デジタル 教科書体 NP" w:eastAsia="UD デジタル 教科書体 NP" w:hAnsi="HG丸ｺﾞｼｯｸM-PRO" w:hint="eastAsia"/>
          <w:sz w:val="24"/>
          <w:szCs w:val="24"/>
        </w:rPr>
      </w:pPr>
    </w:p>
    <w:p w14:paraId="0089A8AA" w14:textId="3AADA130" w:rsidR="00D77FD4" w:rsidRPr="0090605C" w:rsidRDefault="00D77FD4" w:rsidP="0090605C">
      <w:pPr>
        <w:adjustRightInd w:val="0"/>
        <w:snapToGrid w:val="0"/>
        <w:ind w:firstLineChars="100" w:firstLine="24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（書類管理）</w:t>
      </w:r>
    </w:p>
    <w:p w14:paraId="05B3E803" w14:textId="4D4F5805" w:rsidR="00D77FD4" w:rsidRPr="0090605C" w:rsidRDefault="006156B1" w:rsidP="0090605C">
      <w:pPr>
        <w:pStyle w:val="a3"/>
        <w:numPr>
          <w:ilvl w:val="0"/>
          <w:numId w:val="2"/>
        </w:numPr>
        <w:adjustRightInd w:val="0"/>
        <w:snapToGrid w:val="0"/>
        <w:ind w:leftChars="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分別管理・GHG関連情報管理等責任者</w:t>
      </w:r>
      <w:r w:rsidR="00D77FD4" w:rsidRPr="0090605C">
        <w:rPr>
          <w:rFonts w:ascii="UD デジタル 教科書体 NP" w:eastAsia="UD デジタル 教科書体 NP" w:hAnsi="HG丸ｺﾞｼｯｸM-PRO" w:hint="eastAsia"/>
          <w:sz w:val="24"/>
          <w:szCs w:val="24"/>
        </w:rPr>
        <w:t>は、間伐材等由来の木質バイオマス</w:t>
      </w:r>
      <w:r w:rsidR="00893E8E" w:rsidRPr="0090605C">
        <w:rPr>
          <w:rFonts w:ascii="UD デジタル 教科書体 NP" w:eastAsia="UD デジタル 教科書体 NP" w:hAnsi="HG丸ｺﾞｼｯｸM-PRO" w:hint="eastAsia"/>
          <w:sz w:val="24"/>
          <w:szCs w:val="24"/>
        </w:rPr>
        <w:t>また</w:t>
      </w:r>
      <w:r w:rsidR="00D77FD4" w:rsidRPr="0090605C">
        <w:rPr>
          <w:rFonts w:ascii="UD デジタル 教科書体 NP" w:eastAsia="UD デジタル 教科書体 NP" w:hAnsi="HG丸ｺﾞｼｯｸM-PRO" w:hint="eastAsia"/>
          <w:sz w:val="24"/>
          <w:szCs w:val="24"/>
        </w:rPr>
        <w:t>は一般木質バイオマス</w:t>
      </w:r>
      <w:r w:rsidR="00893E8E" w:rsidRPr="0090605C">
        <w:rPr>
          <w:rFonts w:ascii="UD デジタル 教科書体 NP" w:eastAsia="UD デジタル 教科書体 NP" w:hAnsi="HG丸ｺﾞｼｯｸM-PRO" w:hint="eastAsia"/>
          <w:sz w:val="24"/>
          <w:szCs w:val="24"/>
        </w:rPr>
        <w:t>およ</w:t>
      </w:r>
      <w:r w:rsidR="00D77FD4" w:rsidRPr="0090605C">
        <w:rPr>
          <w:rFonts w:ascii="UD デジタル 教科書体 NP" w:eastAsia="UD デジタル 教科書体 NP" w:hAnsi="HG丸ｺﾞｼｯｸM-PRO" w:hint="eastAsia"/>
          <w:sz w:val="24"/>
          <w:szCs w:val="24"/>
        </w:rPr>
        <w:t>びそれ以外の木材に係る原木消費量</w:t>
      </w:r>
      <w:r w:rsidR="00893E8E" w:rsidRPr="0090605C">
        <w:rPr>
          <w:rFonts w:ascii="UD デジタル 教科書体 NP" w:eastAsia="UD デジタル 教科書体 NP" w:hAnsi="HG丸ｺﾞｼｯｸM-PRO" w:hint="eastAsia"/>
          <w:sz w:val="24"/>
          <w:szCs w:val="24"/>
        </w:rPr>
        <w:t>およ</w:t>
      </w:r>
      <w:r w:rsidR="00D77FD4" w:rsidRPr="0090605C">
        <w:rPr>
          <w:rFonts w:ascii="UD デジタル 教科書体 NP" w:eastAsia="UD デジタル 教科書体 NP" w:hAnsi="HG丸ｺﾞｼｯｸM-PRO" w:hint="eastAsia"/>
          <w:sz w:val="24"/>
          <w:szCs w:val="24"/>
        </w:rPr>
        <w:t>び製品生産量を実績報告</w:t>
      </w:r>
      <w:r w:rsidRPr="0090605C">
        <w:rPr>
          <w:rFonts w:ascii="UD デジタル 教科書体 NP" w:eastAsia="UD デジタル 教科書体 NP" w:hAnsi="HG丸ｺﾞｼｯｸM-PRO" w:hint="eastAsia"/>
          <w:sz w:val="24"/>
          <w:szCs w:val="24"/>
        </w:rPr>
        <w:t>（GHG関連情報を伴うものの</w:t>
      </w:r>
      <w:r w:rsidR="00A63E91" w:rsidRPr="0090605C">
        <w:rPr>
          <w:rFonts w:ascii="UD デジタル 教科書体 NP" w:eastAsia="UD デジタル 教科書体 NP" w:hAnsi="HG丸ｺﾞｼｯｸM-PRO" w:hint="eastAsia"/>
          <w:sz w:val="24"/>
          <w:szCs w:val="24"/>
        </w:rPr>
        <w:t>数量を</w:t>
      </w:r>
      <w:r w:rsidRPr="0090605C">
        <w:rPr>
          <w:rFonts w:ascii="UD デジタル 教科書体 NP" w:eastAsia="UD デジタル 教科書体 NP" w:hAnsi="HG丸ｺﾞｼｯｸM-PRO" w:hint="eastAsia"/>
          <w:sz w:val="24"/>
          <w:szCs w:val="24"/>
        </w:rPr>
        <w:t>含む</w:t>
      </w:r>
      <w:r w:rsidR="00A63E91" w:rsidRPr="0090605C">
        <w:rPr>
          <w:rFonts w:ascii="UD デジタル 教科書体 NP" w:eastAsia="UD デジタル 教科書体 NP" w:hAnsi="HG丸ｺﾞｼｯｸM-PRO" w:hint="eastAsia"/>
          <w:sz w:val="24"/>
          <w:szCs w:val="24"/>
        </w:rPr>
        <w:t>。）</w:t>
      </w:r>
      <w:r w:rsidR="00D77FD4" w:rsidRPr="0090605C">
        <w:rPr>
          <w:rFonts w:ascii="UD デジタル 教科書体 NP" w:eastAsia="UD デジタル 教科書体 NP" w:hAnsi="HG丸ｺﾞｼｯｸM-PRO" w:hint="eastAsia"/>
          <w:sz w:val="24"/>
          <w:szCs w:val="24"/>
        </w:rPr>
        <w:t>として取りまとめる。</w:t>
      </w:r>
    </w:p>
    <w:p w14:paraId="61D86858" w14:textId="24D9BD36" w:rsidR="00D77FD4" w:rsidRPr="0090605C" w:rsidRDefault="00D77FD4" w:rsidP="0090605C">
      <w:pPr>
        <w:pStyle w:val="a3"/>
        <w:numPr>
          <w:ilvl w:val="0"/>
          <w:numId w:val="2"/>
        </w:numPr>
        <w:adjustRightInd w:val="0"/>
        <w:snapToGrid w:val="0"/>
        <w:ind w:leftChars="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間伐材等由来の木質バイオマス</w:t>
      </w:r>
      <w:r w:rsidR="00893E8E" w:rsidRPr="0090605C">
        <w:rPr>
          <w:rFonts w:ascii="UD デジタル 教科書体 NP" w:eastAsia="UD デジタル 教科書体 NP" w:hAnsi="HG丸ｺﾞｼｯｸM-PRO" w:hint="eastAsia"/>
          <w:sz w:val="24"/>
          <w:szCs w:val="24"/>
        </w:rPr>
        <w:t>また</w:t>
      </w:r>
      <w:r w:rsidRPr="0090605C">
        <w:rPr>
          <w:rFonts w:ascii="UD デジタル 教科書体 NP" w:eastAsia="UD デジタル 教科書体 NP" w:hAnsi="HG丸ｺﾞｼｯｸM-PRO" w:hint="eastAsia"/>
          <w:sz w:val="24"/>
          <w:szCs w:val="24"/>
        </w:rPr>
        <w:t>は一般木質バイオマスの入出荷</w:t>
      </w:r>
      <w:r w:rsidR="00893E8E" w:rsidRPr="0090605C">
        <w:rPr>
          <w:rFonts w:ascii="UD デジタル 教科書体 NP" w:eastAsia="UD デジタル 教科書体 NP" w:hAnsi="HG丸ｺﾞｼｯｸM-PRO" w:hint="eastAsia"/>
          <w:sz w:val="24"/>
          <w:szCs w:val="24"/>
        </w:rPr>
        <w:t>およ</w:t>
      </w:r>
      <w:r w:rsidRPr="0090605C">
        <w:rPr>
          <w:rFonts w:ascii="UD デジタル 教科書体 NP" w:eastAsia="UD デジタル 教科書体 NP" w:hAnsi="HG丸ｺﾞｼｯｸM-PRO" w:hint="eastAsia"/>
          <w:sz w:val="24"/>
          <w:szCs w:val="24"/>
        </w:rPr>
        <w:t>び在庫に関する情報</w:t>
      </w:r>
      <w:r w:rsidR="00A63E91" w:rsidRPr="0090605C">
        <w:rPr>
          <w:rFonts w:ascii="UD デジタル 教科書体 NP" w:eastAsia="UD デジタル 教科書体 NP" w:hAnsi="HG丸ｺﾞｼｯｸM-PRO" w:hint="eastAsia"/>
          <w:sz w:val="24"/>
          <w:szCs w:val="24"/>
        </w:rPr>
        <w:t>（GHG関連情報を伴うものの数量を含む。）</w:t>
      </w:r>
      <w:r w:rsidRPr="0090605C">
        <w:rPr>
          <w:rFonts w:ascii="UD デジタル 教科書体 NP" w:eastAsia="UD デジタル 教科書体 NP" w:hAnsi="HG丸ｺﾞｼｯｸM-PRO" w:hint="eastAsia"/>
          <w:sz w:val="24"/>
          <w:szCs w:val="24"/>
        </w:rPr>
        <w:t>が把握できるよう管理簿を備え付け適切に記載する。</w:t>
      </w:r>
    </w:p>
    <w:p w14:paraId="4627ED15" w14:textId="35C7A79E" w:rsidR="00D77FD4" w:rsidRPr="0090605C" w:rsidRDefault="00D77FD4" w:rsidP="0090605C">
      <w:pPr>
        <w:pStyle w:val="a3"/>
        <w:numPr>
          <w:ilvl w:val="0"/>
          <w:numId w:val="2"/>
        </w:numPr>
        <w:adjustRightInd w:val="0"/>
        <w:snapToGrid w:val="0"/>
        <w:ind w:leftChars="0"/>
        <w:rPr>
          <w:rFonts w:ascii="UD デジタル 教科書体 NP" w:eastAsia="UD デジタル 教科書体 NP" w:hAnsi="HG丸ｺﾞｼｯｸM-PRO" w:hint="eastAsia"/>
          <w:sz w:val="24"/>
          <w:szCs w:val="24"/>
        </w:rPr>
      </w:pPr>
      <w:r w:rsidRPr="0090605C">
        <w:rPr>
          <w:rFonts w:ascii="UD デジタル 教科書体 NP" w:eastAsia="UD デジタル 教科書体 NP" w:hAnsi="HG丸ｺﾞｼｯｸM-PRO" w:hint="eastAsia"/>
          <w:sz w:val="24"/>
          <w:szCs w:val="24"/>
        </w:rPr>
        <w:t>証明書、納品書</w:t>
      </w:r>
      <w:r w:rsidR="0035133F" w:rsidRPr="0090605C">
        <w:rPr>
          <w:rFonts w:ascii="UD デジタル 教科書体 NP" w:eastAsia="UD デジタル 教科書体 NP" w:hAnsi="HG丸ｺﾞｼｯｸM-PRO" w:hint="eastAsia"/>
          <w:sz w:val="24"/>
          <w:szCs w:val="24"/>
        </w:rPr>
        <w:t>およ</w:t>
      </w:r>
      <w:r w:rsidRPr="0090605C">
        <w:rPr>
          <w:rFonts w:ascii="UD デジタル 教科書体 NP" w:eastAsia="UD デジタル 教科書体 NP" w:hAnsi="HG丸ｺﾞｼｯｸM-PRO" w:hint="eastAsia"/>
          <w:sz w:val="24"/>
          <w:szCs w:val="24"/>
        </w:rPr>
        <w:t>び管理簿等の関係書類は、５年間整理保管する。</w:t>
      </w:r>
      <w:bookmarkEnd w:id="0"/>
    </w:p>
    <w:sectPr w:rsidR="00D77FD4" w:rsidRPr="0090605C" w:rsidSect="00221573">
      <w:pgSz w:w="11906" w:h="16838"/>
      <w:pgMar w:top="720" w:right="849"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A4E2" w14:textId="77777777" w:rsidR="00EB4154" w:rsidRDefault="00EB4154" w:rsidP="00A51AC4">
      <w:r>
        <w:separator/>
      </w:r>
    </w:p>
  </w:endnote>
  <w:endnote w:type="continuationSeparator" w:id="0">
    <w:p w14:paraId="3CFBE499" w14:textId="77777777" w:rsidR="00EB4154" w:rsidRDefault="00EB4154" w:rsidP="00A5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14E43" w14:textId="77777777" w:rsidR="00EB4154" w:rsidRDefault="00EB4154" w:rsidP="00A51AC4">
      <w:r>
        <w:separator/>
      </w:r>
    </w:p>
  </w:footnote>
  <w:footnote w:type="continuationSeparator" w:id="0">
    <w:p w14:paraId="7ACE5CC3" w14:textId="77777777" w:rsidR="00EB4154" w:rsidRDefault="00EB4154" w:rsidP="00A51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241E5"/>
    <w:multiLevelType w:val="hybridMultilevel"/>
    <w:tmpl w:val="9C62F3F0"/>
    <w:lvl w:ilvl="0" w:tplc="C5F6F676">
      <w:start w:val="1"/>
      <w:numFmt w:val="bullet"/>
      <w:lvlText w:val="○"/>
      <w:lvlJc w:val="left"/>
      <w:pPr>
        <w:ind w:left="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6F6B2B21"/>
    <w:multiLevelType w:val="hybridMultilevel"/>
    <w:tmpl w:val="BABA204C"/>
    <w:lvl w:ilvl="0" w:tplc="49D4A6FC">
      <w:start w:val="1"/>
      <w:numFmt w:val="bullet"/>
      <w:lvlText w:val="・"/>
      <w:lvlJc w:val="left"/>
      <w:pPr>
        <w:ind w:left="8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2085953436">
    <w:abstractNumId w:val="0"/>
  </w:num>
  <w:num w:numId="2" w16cid:durableId="533883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39"/>
    <w:rsid w:val="0009176C"/>
    <w:rsid w:val="00142876"/>
    <w:rsid w:val="001607AA"/>
    <w:rsid w:val="001878B9"/>
    <w:rsid w:val="00195B41"/>
    <w:rsid w:val="001A6155"/>
    <w:rsid w:val="001C5306"/>
    <w:rsid w:val="001D6AA1"/>
    <w:rsid w:val="0023303B"/>
    <w:rsid w:val="002340C1"/>
    <w:rsid w:val="002D6806"/>
    <w:rsid w:val="002E45EE"/>
    <w:rsid w:val="0035133F"/>
    <w:rsid w:val="00356AFF"/>
    <w:rsid w:val="00364731"/>
    <w:rsid w:val="0045379D"/>
    <w:rsid w:val="00453879"/>
    <w:rsid w:val="004A063D"/>
    <w:rsid w:val="00542C63"/>
    <w:rsid w:val="0055175C"/>
    <w:rsid w:val="00583315"/>
    <w:rsid w:val="00606AF8"/>
    <w:rsid w:val="006156B1"/>
    <w:rsid w:val="00617058"/>
    <w:rsid w:val="006C0206"/>
    <w:rsid w:val="00767F89"/>
    <w:rsid w:val="007C05E7"/>
    <w:rsid w:val="007C0AA8"/>
    <w:rsid w:val="0081057D"/>
    <w:rsid w:val="00821114"/>
    <w:rsid w:val="00867C67"/>
    <w:rsid w:val="00893E8E"/>
    <w:rsid w:val="008B3D64"/>
    <w:rsid w:val="0090605C"/>
    <w:rsid w:val="00952839"/>
    <w:rsid w:val="00A42009"/>
    <w:rsid w:val="00A51AC4"/>
    <w:rsid w:val="00A63E91"/>
    <w:rsid w:val="00A66BB4"/>
    <w:rsid w:val="00A7686E"/>
    <w:rsid w:val="00A9075D"/>
    <w:rsid w:val="00AA0AA7"/>
    <w:rsid w:val="00AF00F0"/>
    <w:rsid w:val="00B67ED1"/>
    <w:rsid w:val="00BC4560"/>
    <w:rsid w:val="00BD7FE5"/>
    <w:rsid w:val="00D4654B"/>
    <w:rsid w:val="00D50660"/>
    <w:rsid w:val="00D64EAD"/>
    <w:rsid w:val="00D77FD4"/>
    <w:rsid w:val="00E32338"/>
    <w:rsid w:val="00E8240C"/>
    <w:rsid w:val="00EB4154"/>
    <w:rsid w:val="00FF1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9C4CDE"/>
  <w15:docId w15:val="{80C0C92F-424B-4B4A-9FF5-BB525282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F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2839"/>
    <w:pPr>
      <w:ind w:leftChars="400" w:left="840"/>
    </w:pPr>
  </w:style>
  <w:style w:type="paragraph" w:styleId="a4">
    <w:name w:val="header"/>
    <w:basedOn w:val="a"/>
    <w:link w:val="a5"/>
    <w:uiPriority w:val="99"/>
    <w:unhideWhenUsed/>
    <w:rsid w:val="00A51AC4"/>
    <w:pPr>
      <w:tabs>
        <w:tab w:val="center" w:pos="4252"/>
        <w:tab w:val="right" w:pos="8504"/>
      </w:tabs>
      <w:snapToGrid w:val="0"/>
    </w:pPr>
  </w:style>
  <w:style w:type="character" w:customStyle="1" w:styleId="a5">
    <w:name w:val="ヘッダー (文字)"/>
    <w:basedOn w:val="a0"/>
    <w:link w:val="a4"/>
    <w:uiPriority w:val="99"/>
    <w:rsid w:val="00A51AC4"/>
  </w:style>
  <w:style w:type="paragraph" w:styleId="a6">
    <w:name w:val="footer"/>
    <w:basedOn w:val="a"/>
    <w:link w:val="a7"/>
    <w:uiPriority w:val="99"/>
    <w:unhideWhenUsed/>
    <w:rsid w:val="00A51AC4"/>
    <w:pPr>
      <w:tabs>
        <w:tab w:val="center" w:pos="4252"/>
        <w:tab w:val="right" w:pos="8504"/>
      </w:tabs>
      <w:snapToGrid w:val="0"/>
    </w:pPr>
  </w:style>
  <w:style w:type="character" w:customStyle="1" w:styleId="a7">
    <w:name w:val="フッター (文字)"/>
    <w:basedOn w:val="a0"/>
    <w:link w:val="a6"/>
    <w:uiPriority w:val="99"/>
    <w:rsid w:val="00A51AC4"/>
  </w:style>
  <w:style w:type="paragraph" w:styleId="a8">
    <w:name w:val="Balloon Text"/>
    <w:basedOn w:val="a"/>
    <w:link w:val="a9"/>
    <w:uiPriority w:val="99"/>
    <w:semiHidden/>
    <w:unhideWhenUsed/>
    <w:rsid w:val="00D77F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7F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Versapro</dc:creator>
  <cp:lastModifiedBy>PC2</cp:lastModifiedBy>
  <cp:revision>8</cp:revision>
  <cp:lastPrinted>2021-12-07T04:07:00Z</cp:lastPrinted>
  <dcterms:created xsi:type="dcterms:W3CDTF">2025-01-22T01:57:00Z</dcterms:created>
  <dcterms:modified xsi:type="dcterms:W3CDTF">2025-07-28T05:26:00Z</dcterms:modified>
</cp:coreProperties>
</file>